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05A" w:rsidRPr="00B9405A" w:rsidRDefault="00B9405A" w:rsidP="00B9405A">
      <w:pPr>
        <w:pStyle w:val="NormalWeb"/>
        <w:rPr>
          <w:rFonts w:asciiTheme="majorHAnsi" w:hAnsiTheme="majorHAnsi" w:cstheme="majorHAnsi"/>
          <w:color w:val="000000" w:themeColor="text1"/>
        </w:rPr>
      </w:pPr>
      <w:r w:rsidRPr="00B9405A">
        <w:rPr>
          <w:rFonts w:asciiTheme="majorHAnsi" w:hAnsiTheme="majorHAnsi" w:cstheme="majorHAnsi"/>
          <w:b/>
          <w:bCs/>
          <w:color w:val="000000" w:themeColor="text1"/>
        </w:rPr>
        <w:t>B</w:t>
      </w:r>
      <w:r w:rsidR="0090571B">
        <w:rPr>
          <w:rFonts w:asciiTheme="majorHAnsi" w:hAnsiTheme="majorHAnsi" w:cstheme="majorHAnsi"/>
          <w:b/>
          <w:bCs/>
          <w:color w:val="000000" w:themeColor="text1"/>
        </w:rPr>
        <w:t xml:space="preserve">uxhall </w:t>
      </w:r>
      <w:r w:rsidRPr="00B9405A">
        <w:rPr>
          <w:rFonts w:asciiTheme="majorHAnsi" w:hAnsiTheme="majorHAnsi" w:cstheme="majorHAnsi"/>
          <w:b/>
          <w:bCs/>
          <w:color w:val="000000" w:themeColor="text1"/>
        </w:rPr>
        <w:t>Parish Council 15</w:t>
      </w:r>
      <w:r w:rsidRPr="00B9405A">
        <w:rPr>
          <w:rFonts w:asciiTheme="majorHAnsi" w:hAnsiTheme="majorHAnsi" w:cstheme="majorHAnsi"/>
          <w:b/>
          <w:bCs/>
          <w:color w:val="000000" w:themeColor="text1"/>
          <w:vertAlign w:val="superscript"/>
        </w:rPr>
        <w:t>th</w:t>
      </w:r>
      <w:r w:rsidRPr="00B9405A">
        <w:rPr>
          <w:rFonts w:asciiTheme="majorHAnsi" w:hAnsiTheme="majorHAnsi" w:cstheme="majorHAnsi"/>
          <w:b/>
          <w:bCs/>
          <w:color w:val="000000" w:themeColor="text1"/>
        </w:rPr>
        <w:t xml:space="preserve"> March 2021</w:t>
      </w:r>
      <w:r w:rsidRPr="00B9405A">
        <w:rPr>
          <w:rFonts w:asciiTheme="majorHAnsi" w:hAnsiTheme="majorHAnsi" w:cstheme="majorHAnsi"/>
          <w:b/>
          <w:bCs/>
          <w:color w:val="000000" w:themeColor="text1"/>
        </w:rPr>
        <w:t xml:space="preserve"> Meetings Arrangements </w:t>
      </w:r>
    </w:p>
    <w:p w:rsidR="00B9405A" w:rsidRPr="00B9405A" w:rsidRDefault="00B9405A" w:rsidP="00B9405A">
      <w:pPr>
        <w:pStyle w:val="NormalWeb"/>
        <w:rPr>
          <w:rFonts w:asciiTheme="majorHAnsi" w:hAnsiTheme="majorHAnsi" w:cstheme="majorHAnsi"/>
          <w:color w:val="000000" w:themeColor="text1"/>
          <w:u w:val="single"/>
        </w:rPr>
      </w:pPr>
      <w:r w:rsidRPr="00B9405A">
        <w:rPr>
          <w:rFonts w:asciiTheme="majorHAnsi" w:hAnsiTheme="majorHAnsi" w:cstheme="majorHAnsi"/>
          <w:color w:val="000000" w:themeColor="text1"/>
          <w:u w:val="single"/>
        </w:rPr>
        <w:t xml:space="preserve">Flexibility of Local Authority Meetings Arrangements Arising from COVID-19 </w:t>
      </w:r>
    </w:p>
    <w:p w:rsidR="00B9405A" w:rsidRPr="00B9405A" w:rsidRDefault="00B9405A" w:rsidP="00B9405A">
      <w:pPr>
        <w:rPr>
          <w:rFonts w:asciiTheme="majorHAnsi" w:hAnsiTheme="majorHAnsi" w:cstheme="majorHAnsi"/>
        </w:rPr>
      </w:pPr>
      <w:r w:rsidRPr="00B9405A">
        <w:rPr>
          <w:rFonts w:asciiTheme="majorHAnsi" w:hAnsiTheme="majorHAnsi" w:cstheme="majorHAnsi"/>
        </w:rPr>
        <w:t xml:space="preserve">In April 2020, in response to the developing COVID-19 pandemic and in recognition of the problem of holding and attending meetings, and the Government included s.78 in the Coronavirus Act 2020. This gave the Secretary of State the power to make provisions for the </w:t>
      </w:r>
      <w:r w:rsidRPr="00B9405A">
        <w:rPr>
          <w:rFonts w:asciiTheme="majorHAnsi" w:hAnsiTheme="majorHAnsi" w:cstheme="majorHAnsi"/>
        </w:rPr>
        <w:t>holding of meetings, which the Ministry for Housing, Communities &amp; Local Government (MHCLG) brought into force by Regulations on 4th April 2020</w:t>
      </w:r>
      <w:r w:rsidRPr="00B9405A">
        <w:rPr>
          <w:rFonts w:asciiTheme="majorHAnsi" w:hAnsiTheme="majorHAnsi" w:cstheme="majorHAnsi"/>
        </w:rPr>
        <w:t xml:space="preserve">. </w:t>
      </w:r>
    </w:p>
    <w:p w:rsidR="00B9405A" w:rsidRDefault="00B9405A" w:rsidP="00B9405A">
      <w:pPr>
        <w:rPr>
          <w:rFonts w:asciiTheme="majorHAnsi" w:hAnsiTheme="majorHAnsi" w:cstheme="majorHAnsi"/>
        </w:rPr>
      </w:pPr>
    </w:p>
    <w:p w:rsidR="00B9405A" w:rsidRPr="00B9405A" w:rsidRDefault="00B9405A" w:rsidP="00B9405A">
      <w:pPr>
        <w:rPr>
          <w:rFonts w:asciiTheme="majorHAnsi" w:hAnsiTheme="majorHAnsi" w:cstheme="majorHAnsi"/>
        </w:rPr>
      </w:pPr>
      <w:r w:rsidRPr="00B9405A">
        <w:rPr>
          <w:rFonts w:asciiTheme="majorHAnsi" w:hAnsiTheme="majorHAnsi" w:cstheme="majorHAnsi"/>
        </w:rPr>
        <w:t xml:space="preserve">The </w:t>
      </w:r>
      <w:r w:rsidRPr="00B9405A">
        <w:rPr>
          <w:rFonts w:asciiTheme="majorHAnsi" w:hAnsiTheme="majorHAnsi" w:cstheme="majorHAnsi"/>
        </w:rPr>
        <w:t>P</w:t>
      </w:r>
      <w:r w:rsidRPr="00B9405A">
        <w:rPr>
          <w:rFonts w:asciiTheme="majorHAnsi" w:hAnsiTheme="majorHAnsi" w:cstheme="majorHAnsi"/>
        </w:rPr>
        <w:t xml:space="preserve">arish </w:t>
      </w:r>
      <w:r w:rsidRPr="00B9405A">
        <w:rPr>
          <w:rFonts w:asciiTheme="majorHAnsi" w:hAnsiTheme="majorHAnsi" w:cstheme="majorHAnsi"/>
        </w:rPr>
        <w:t>C</w:t>
      </w:r>
      <w:r w:rsidRPr="00B9405A">
        <w:rPr>
          <w:rFonts w:asciiTheme="majorHAnsi" w:hAnsiTheme="majorHAnsi" w:cstheme="majorHAnsi"/>
        </w:rPr>
        <w:t xml:space="preserve">ouncil has subsequently held all its meetings remotely through zoom. However, </w:t>
      </w:r>
      <w:r w:rsidRPr="00B9405A">
        <w:rPr>
          <w:rFonts w:asciiTheme="majorHAnsi" w:hAnsiTheme="majorHAnsi" w:cstheme="majorHAnsi"/>
        </w:rPr>
        <w:t>the emergency legislation introduced last year is time limited and unless it is amended councils will have to return to meetings in person after 7th May 2021</w:t>
      </w:r>
      <w:r w:rsidRPr="00B9405A">
        <w:rPr>
          <w:rFonts w:asciiTheme="majorHAnsi" w:hAnsiTheme="majorHAnsi" w:cstheme="majorHAnsi"/>
        </w:rPr>
        <w:t xml:space="preserve">. </w:t>
      </w:r>
    </w:p>
    <w:p w:rsidR="00B9405A" w:rsidRPr="00B9405A" w:rsidRDefault="00B9405A" w:rsidP="00B9405A">
      <w:pPr>
        <w:pStyle w:val="NormalWeb"/>
        <w:rPr>
          <w:rFonts w:asciiTheme="majorHAnsi" w:hAnsiTheme="majorHAnsi" w:cstheme="majorHAnsi"/>
        </w:rPr>
      </w:pPr>
      <w:r w:rsidRPr="00B9405A">
        <w:rPr>
          <w:rFonts w:asciiTheme="majorHAnsi" w:hAnsiTheme="majorHAnsi" w:cstheme="majorHAnsi"/>
        </w:rPr>
        <w:t xml:space="preserve">Suffolk Association of Local Councils (SALC) and the National Association of local Councils (NALC) have been lobbying ministers on behalf of parish and town councils to ensure that the legislation is extended, but at present government has no plans to extend these regulations. Councils should therefore start preparing for the real possibility of face to face meetings from May. The NALC update includes information on the possibility of the return of face-to-face meeting, suggestions to help prepare, risk assessment considerations and some tips to help manage remote meetings. </w:t>
      </w:r>
    </w:p>
    <w:p w:rsidR="00B9405A" w:rsidRPr="00B9405A" w:rsidRDefault="00B9405A" w:rsidP="00B9405A">
      <w:pPr>
        <w:pStyle w:val="NormalWeb"/>
        <w:rPr>
          <w:rFonts w:asciiTheme="majorHAnsi" w:hAnsiTheme="majorHAnsi" w:cstheme="majorHAnsi"/>
        </w:rPr>
      </w:pPr>
      <w:r w:rsidRPr="00B9405A">
        <w:rPr>
          <w:rFonts w:asciiTheme="majorHAnsi" w:hAnsiTheme="majorHAnsi" w:cstheme="majorHAnsi"/>
        </w:rPr>
        <w:t xml:space="preserve">If it is intended to hold such meetings by remote technology then the annual council meeting must be held between </w:t>
      </w:r>
      <w:r w:rsidRPr="00B9405A">
        <w:rPr>
          <w:rFonts w:asciiTheme="majorHAnsi" w:hAnsiTheme="majorHAnsi" w:cstheme="majorHAnsi"/>
          <w:color w:val="000000" w:themeColor="text1"/>
        </w:rPr>
        <w:t>1-6 May</w:t>
      </w:r>
      <w:r w:rsidRPr="00B9405A">
        <w:rPr>
          <w:rFonts w:asciiTheme="majorHAnsi" w:hAnsiTheme="majorHAnsi" w:cstheme="majorHAnsi"/>
        </w:rPr>
        <w:t xml:space="preserve">, and the annual parish meeting from </w:t>
      </w:r>
      <w:r w:rsidRPr="00B9405A">
        <w:rPr>
          <w:rFonts w:asciiTheme="majorHAnsi" w:hAnsiTheme="majorHAnsi" w:cstheme="majorHAnsi"/>
          <w:color w:val="000000" w:themeColor="text1"/>
        </w:rPr>
        <w:t>1 March – 6 May</w:t>
      </w:r>
      <w:r w:rsidRPr="00B9405A">
        <w:rPr>
          <w:rFonts w:asciiTheme="majorHAnsi" w:hAnsiTheme="majorHAnsi" w:cstheme="majorHAnsi"/>
        </w:rPr>
        <w:t xml:space="preserve">. Should the legislation be extended in the interim then there would of course be extra flexibility, and the </w:t>
      </w:r>
      <w:r>
        <w:rPr>
          <w:rFonts w:asciiTheme="majorHAnsi" w:hAnsiTheme="majorHAnsi" w:cstheme="majorHAnsi"/>
        </w:rPr>
        <w:t>P</w:t>
      </w:r>
      <w:r w:rsidRPr="00B9405A">
        <w:rPr>
          <w:rFonts w:asciiTheme="majorHAnsi" w:hAnsiTheme="majorHAnsi" w:cstheme="majorHAnsi"/>
        </w:rPr>
        <w:t xml:space="preserve">arish </w:t>
      </w:r>
      <w:r>
        <w:rPr>
          <w:rFonts w:asciiTheme="majorHAnsi" w:hAnsiTheme="majorHAnsi" w:cstheme="majorHAnsi"/>
        </w:rPr>
        <w:t>C</w:t>
      </w:r>
      <w:r w:rsidRPr="00B9405A">
        <w:rPr>
          <w:rFonts w:asciiTheme="majorHAnsi" w:hAnsiTheme="majorHAnsi" w:cstheme="majorHAnsi"/>
        </w:rPr>
        <w:t xml:space="preserve">ouncil could revert to its scheduled meetings. </w:t>
      </w:r>
    </w:p>
    <w:p w:rsidR="00B9405A" w:rsidRPr="00B9405A" w:rsidRDefault="00B9405A" w:rsidP="00B9405A">
      <w:pPr>
        <w:pStyle w:val="NormalWeb"/>
        <w:rPr>
          <w:rFonts w:asciiTheme="majorHAnsi" w:hAnsiTheme="majorHAnsi" w:cstheme="majorHAnsi"/>
        </w:rPr>
      </w:pPr>
      <w:r w:rsidRPr="00B9405A">
        <w:rPr>
          <w:rFonts w:asciiTheme="majorHAnsi" w:hAnsiTheme="majorHAnsi" w:cstheme="majorHAnsi"/>
          <w:b/>
          <w:bCs/>
        </w:rPr>
        <w:t xml:space="preserve">Actions: </w:t>
      </w:r>
      <w:r w:rsidRPr="00B9405A">
        <w:rPr>
          <w:rFonts w:asciiTheme="majorHAnsi" w:hAnsiTheme="majorHAnsi" w:cstheme="majorHAnsi"/>
        </w:rPr>
        <w:t xml:space="preserve">Make provision to schedule </w:t>
      </w:r>
      <w:r w:rsidR="000740D0">
        <w:rPr>
          <w:rFonts w:asciiTheme="majorHAnsi" w:hAnsiTheme="majorHAnsi" w:cstheme="majorHAnsi"/>
        </w:rPr>
        <w:t>t</w:t>
      </w:r>
      <w:r w:rsidR="000740D0" w:rsidRPr="00B9405A">
        <w:rPr>
          <w:rFonts w:asciiTheme="majorHAnsi" w:hAnsiTheme="majorHAnsi" w:cstheme="majorHAnsi"/>
        </w:rPr>
        <w:t xml:space="preserve">he Annual Meeting of the Parish Council and Annual Parish Meeting </w:t>
      </w:r>
      <w:r w:rsidR="000740D0">
        <w:rPr>
          <w:rFonts w:asciiTheme="majorHAnsi" w:hAnsiTheme="majorHAnsi" w:cstheme="majorHAnsi"/>
        </w:rPr>
        <w:t xml:space="preserve">for </w:t>
      </w:r>
      <w:r w:rsidR="000740D0" w:rsidRPr="00B9405A">
        <w:rPr>
          <w:rFonts w:asciiTheme="majorHAnsi" w:hAnsiTheme="majorHAnsi" w:cstheme="majorHAnsi"/>
        </w:rPr>
        <w:t>T</w:t>
      </w:r>
      <w:r w:rsidR="000740D0">
        <w:rPr>
          <w:rFonts w:asciiTheme="majorHAnsi" w:hAnsiTheme="majorHAnsi" w:cstheme="majorHAnsi"/>
        </w:rPr>
        <w:t>ues</w:t>
      </w:r>
      <w:r w:rsidR="000740D0" w:rsidRPr="00B9405A">
        <w:rPr>
          <w:rFonts w:asciiTheme="majorHAnsi" w:hAnsiTheme="majorHAnsi" w:cstheme="majorHAnsi"/>
        </w:rPr>
        <w:t xml:space="preserve">day </w:t>
      </w:r>
      <w:r w:rsidR="000740D0">
        <w:rPr>
          <w:rFonts w:asciiTheme="majorHAnsi" w:hAnsiTheme="majorHAnsi" w:cstheme="majorHAnsi"/>
        </w:rPr>
        <w:t>4</w:t>
      </w:r>
      <w:r w:rsidR="000740D0" w:rsidRPr="00B9405A">
        <w:rPr>
          <w:rFonts w:asciiTheme="majorHAnsi" w:hAnsiTheme="majorHAnsi" w:cstheme="majorHAnsi"/>
        </w:rPr>
        <w:t xml:space="preserve">th </w:t>
      </w:r>
      <w:r w:rsidR="000740D0">
        <w:rPr>
          <w:rFonts w:asciiTheme="majorHAnsi" w:hAnsiTheme="majorHAnsi" w:cstheme="majorHAnsi"/>
        </w:rPr>
        <w:t>M</w:t>
      </w:r>
      <w:bookmarkStart w:id="0" w:name="_GoBack"/>
      <w:bookmarkEnd w:id="0"/>
      <w:r w:rsidR="000740D0">
        <w:rPr>
          <w:rFonts w:asciiTheme="majorHAnsi" w:hAnsiTheme="majorHAnsi" w:cstheme="majorHAnsi"/>
        </w:rPr>
        <w:t xml:space="preserve">ay </w:t>
      </w:r>
      <w:r w:rsidRPr="00B9405A">
        <w:rPr>
          <w:rFonts w:asciiTheme="majorHAnsi" w:hAnsiTheme="majorHAnsi" w:cstheme="majorHAnsi"/>
        </w:rPr>
        <w:t xml:space="preserve">to enable </w:t>
      </w:r>
      <w:r>
        <w:rPr>
          <w:rFonts w:asciiTheme="majorHAnsi" w:hAnsiTheme="majorHAnsi" w:cstheme="majorHAnsi"/>
        </w:rPr>
        <w:t xml:space="preserve">them </w:t>
      </w:r>
      <w:r w:rsidRPr="00B9405A">
        <w:rPr>
          <w:rFonts w:asciiTheme="majorHAnsi" w:hAnsiTheme="majorHAnsi" w:cstheme="majorHAnsi"/>
        </w:rPr>
        <w:t>to be held remotely</w:t>
      </w:r>
      <w:r w:rsidRPr="00B9405A">
        <w:rPr>
          <w:rFonts w:asciiTheme="majorHAnsi" w:hAnsiTheme="majorHAnsi" w:cstheme="majorHAnsi"/>
          <w:b/>
          <w:bCs/>
        </w:rPr>
        <w:t xml:space="preserve">. </w:t>
      </w:r>
    </w:p>
    <w:p w:rsidR="00B732F6" w:rsidRDefault="000740D0">
      <w:pPr>
        <w:rPr>
          <w:rFonts w:asciiTheme="majorHAnsi" w:hAnsiTheme="majorHAnsi" w:cstheme="majorHAnsi"/>
        </w:rPr>
      </w:pPr>
    </w:p>
    <w:p w:rsidR="00B9405A" w:rsidRDefault="00B9405A">
      <w:pPr>
        <w:rPr>
          <w:rFonts w:asciiTheme="majorHAnsi" w:hAnsiTheme="majorHAnsi" w:cstheme="majorHAnsi"/>
        </w:rPr>
      </w:pPr>
    </w:p>
    <w:p w:rsidR="00B9405A" w:rsidRDefault="00B9405A">
      <w:pPr>
        <w:rPr>
          <w:rFonts w:asciiTheme="majorHAnsi" w:hAnsiTheme="majorHAnsi" w:cstheme="majorHAnsi"/>
        </w:rPr>
      </w:pPr>
    </w:p>
    <w:p w:rsidR="00B9405A" w:rsidRDefault="00B9405A">
      <w:pPr>
        <w:rPr>
          <w:rFonts w:asciiTheme="majorHAnsi" w:hAnsiTheme="majorHAnsi" w:cstheme="majorHAnsi"/>
        </w:rPr>
      </w:pPr>
    </w:p>
    <w:p w:rsidR="00B9405A" w:rsidRPr="00B9405A" w:rsidRDefault="00B9405A">
      <w:pPr>
        <w:rPr>
          <w:rFonts w:asciiTheme="majorHAnsi" w:hAnsiTheme="majorHAnsi" w:cstheme="majorHAnsi"/>
        </w:rPr>
      </w:pPr>
    </w:p>
    <w:sectPr w:rsidR="00B9405A" w:rsidRPr="00B9405A" w:rsidSect="00AF2F7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C37A25"/>
    <w:multiLevelType w:val="multilevel"/>
    <w:tmpl w:val="7E56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05A"/>
    <w:rsid w:val="000740D0"/>
    <w:rsid w:val="00233990"/>
    <w:rsid w:val="00847258"/>
    <w:rsid w:val="0090571B"/>
    <w:rsid w:val="00AF2F75"/>
    <w:rsid w:val="00B94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B52CF11"/>
  <w15:chartTrackingRefBased/>
  <w15:docId w15:val="{E140FBDA-A483-E44B-9E87-F4231F863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405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353257">
      <w:bodyDiv w:val="1"/>
      <w:marLeft w:val="0"/>
      <w:marRight w:val="0"/>
      <w:marTop w:val="0"/>
      <w:marBottom w:val="0"/>
      <w:divBdr>
        <w:top w:val="none" w:sz="0" w:space="0" w:color="auto"/>
        <w:left w:val="none" w:sz="0" w:space="0" w:color="auto"/>
        <w:bottom w:val="none" w:sz="0" w:space="0" w:color="auto"/>
        <w:right w:val="none" w:sz="0" w:space="0" w:color="auto"/>
      </w:divBdr>
      <w:divsChild>
        <w:div w:id="1514807614">
          <w:marLeft w:val="0"/>
          <w:marRight w:val="0"/>
          <w:marTop w:val="0"/>
          <w:marBottom w:val="0"/>
          <w:divBdr>
            <w:top w:val="none" w:sz="0" w:space="0" w:color="auto"/>
            <w:left w:val="none" w:sz="0" w:space="0" w:color="auto"/>
            <w:bottom w:val="none" w:sz="0" w:space="0" w:color="auto"/>
            <w:right w:val="none" w:sz="0" w:space="0" w:color="auto"/>
          </w:divBdr>
          <w:divsChild>
            <w:div w:id="1562251024">
              <w:marLeft w:val="0"/>
              <w:marRight w:val="0"/>
              <w:marTop w:val="0"/>
              <w:marBottom w:val="0"/>
              <w:divBdr>
                <w:top w:val="none" w:sz="0" w:space="0" w:color="auto"/>
                <w:left w:val="none" w:sz="0" w:space="0" w:color="auto"/>
                <w:bottom w:val="none" w:sz="0" w:space="0" w:color="auto"/>
                <w:right w:val="none" w:sz="0" w:space="0" w:color="auto"/>
              </w:divBdr>
              <w:divsChild>
                <w:div w:id="9996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2021-03-08T17:55:00Z</dcterms:created>
  <dcterms:modified xsi:type="dcterms:W3CDTF">2021-03-08T17:55:00Z</dcterms:modified>
</cp:coreProperties>
</file>